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55883" w14:textId="5587A90D" w:rsidR="00B777B4" w:rsidRPr="001324F6" w:rsidRDefault="00047EA9">
      <w:pPr>
        <w:rPr>
          <w:rFonts w:ascii="Times New Roman" w:hAnsi="Times New Roman" w:cs="Times New Roman"/>
        </w:rPr>
      </w:pPr>
      <w:proofErr w:type="spellStart"/>
      <w:r w:rsidRPr="001324F6">
        <w:rPr>
          <w:rFonts w:ascii="Times New Roman" w:hAnsi="Times New Roman" w:cs="Times New Roman"/>
        </w:rPr>
        <w:t>Karollaynne</w:t>
      </w:r>
      <w:proofErr w:type="spellEnd"/>
      <w:r w:rsidRPr="001324F6">
        <w:rPr>
          <w:rFonts w:ascii="Times New Roman" w:hAnsi="Times New Roman" w:cs="Times New Roman"/>
        </w:rPr>
        <w:t xml:space="preserve"> Da Costa</w:t>
      </w:r>
    </w:p>
    <w:p w14:paraId="506D37DB" w14:textId="6A2C1FEC" w:rsidR="00047EA9" w:rsidRPr="001324F6" w:rsidRDefault="00047EA9">
      <w:pPr>
        <w:rPr>
          <w:rFonts w:ascii="Times New Roman" w:hAnsi="Times New Roman" w:cs="Times New Roman"/>
        </w:rPr>
      </w:pPr>
      <w:r w:rsidRPr="001324F6">
        <w:rPr>
          <w:rFonts w:ascii="Times New Roman" w:hAnsi="Times New Roman" w:cs="Times New Roman"/>
        </w:rPr>
        <w:t>Dr. Cook</w:t>
      </w:r>
    </w:p>
    <w:p w14:paraId="39D1836A" w14:textId="2DA0B323" w:rsidR="00047EA9" w:rsidRPr="001324F6" w:rsidRDefault="00047EA9">
      <w:pPr>
        <w:rPr>
          <w:rFonts w:ascii="Times New Roman" w:hAnsi="Times New Roman" w:cs="Times New Roman"/>
        </w:rPr>
      </w:pPr>
      <w:r w:rsidRPr="001324F6">
        <w:rPr>
          <w:rFonts w:ascii="Times New Roman" w:hAnsi="Times New Roman" w:cs="Times New Roman"/>
        </w:rPr>
        <w:t>Paper Outline</w:t>
      </w:r>
    </w:p>
    <w:p w14:paraId="0905172A" w14:textId="23566ABF" w:rsidR="00047EA9" w:rsidRPr="001324F6" w:rsidRDefault="00047EA9">
      <w:pPr>
        <w:rPr>
          <w:rFonts w:ascii="Times New Roman" w:hAnsi="Times New Roman" w:cs="Times New Roman"/>
        </w:rPr>
      </w:pPr>
    </w:p>
    <w:p w14:paraId="4549D59D" w14:textId="33F69847" w:rsidR="00047EA9" w:rsidRPr="001324F6" w:rsidRDefault="00541A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14:paraId="2F96FA4D" w14:textId="517FEFFA" w:rsidR="00047EA9" w:rsidRPr="001324F6" w:rsidRDefault="00047EA9">
      <w:pPr>
        <w:rPr>
          <w:rFonts w:ascii="Times New Roman" w:hAnsi="Times New Roman" w:cs="Times New Roman"/>
        </w:rPr>
      </w:pPr>
      <w:r w:rsidRPr="001324F6">
        <w:rPr>
          <w:rFonts w:ascii="Times New Roman" w:hAnsi="Times New Roman" w:cs="Times New Roman"/>
        </w:rPr>
        <w:t>Integration Paper: Using Religion as a Defense Mechanism: Can religion be used to cope with certain life difficulties? A Scapegoat?</w:t>
      </w:r>
    </w:p>
    <w:p w14:paraId="3426181F" w14:textId="34782FFC" w:rsidR="00047EA9" w:rsidRPr="001324F6" w:rsidRDefault="00047EA9">
      <w:pPr>
        <w:rPr>
          <w:rFonts w:ascii="Times New Roman" w:hAnsi="Times New Roman" w:cs="Times New Roman"/>
        </w:rPr>
      </w:pPr>
    </w:p>
    <w:p w14:paraId="01D59E68" w14:textId="77DA0302" w:rsidR="00047EA9" w:rsidRPr="001324F6" w:rsidRDefault="00047EA9" w:rsidP="001324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1324F6">
        <w:rPr>
          <w:rFonts w:ascii="Times New Roman" w:hAnsi="Times New Roman" w:cs="Times New Roman"/>
          <w:color w:val="000000" w:themeColor="text1"/>
        </w:rPr>
        <w:t>Religion can be seen as a defense mechanism. But not as one defense mechanism, but many different defense mechanisms at once. Religion is almost as a group of defense mechanisms together that turns into one big defense mechanism more powerful than all others.</w:t>
      </w:r>
    </w:p>
    <w:p w14:paraId="7957108A" w14:textId="77777777" w:rsidR="00047EA9" w:rsidRPr="001324F6" w:rsidRDefault="00047EA9" w:rsidP="001324F6">
      <w:pPr>
        <w:pStyle w:val="ListParagraph"/>
        <w:numPr>
          <w:ilvl w:val="0"/>
          <w:numId w:val="4"/>
        </w:numPr>
        <w:shd w:val="clear" w:color="auto" w:fill="FFFFFF"/>
        <w:ind w:right="480"/>
        <w:rPr>
          <w:rFonts w:ascii="Times New Roman" w:eastAsia="Times New Roman" w:hAnsi="Times New Roman" w:cs="Times New Roman"/>
          <w:color w:val="000000" w:themeColor="text1"/>
        </w:rPr>
      </w:pPr>
      <w:r w:rsidRPr="001324F6">
        <w:rPr>
          <w:rFonts w:ascii="Times New Roman" w:hAnsi="Times New Roman" w:cs="Times New Roman"/>
          <w:color w:val="000000" w:themeColor="text1"/>
        </w:rPr>
        <w:t xml:space="preserve">Religion as a defense mechanism in the areas of your life: </w:t>
      </w:r>
    </w:p>
    <w:p w14:paraId="37F1CB36" w14:textId="442B09FD" w:rsidR="00047EA9" w:rsidRPr="001324F6" w:rsidRDefault="00047EA9" w:rsidP="001324F6">
      <w:pPr>
        <w:numPr>
          <w:ilvl w:val="0"/>
          <w:numId w:val="4"/>
        </w:numPr>
        <w:shd w:val="clear" w:color="auto" w:fill="FFFFFF"/>
        <w:ind w:right="480"/>
        <w:rPr>
          <w:rFonts w:ascii="Times New Roman" w:eastAsia="Times New Roman" w:hAnsi="Times New Roman" w:cs="Times New Roman"/>
          <w:color w:val="000000" w:themeColor="text1"/>
        </w:rPr>
      </w:pPr>
      <w:r w:rsidRPr="001324F6">
        <w:rPr>
          <w:rFonts w:ascii="Times New Roman" w:eastAsia="Times New Roman" w:hAnsi="Times New Roman" w:cs="Times New Roman"/>
          <w:color w:val="000000" w:themeColor="text1"/>
        </w:rPr>
        <w:t>Sense of hope when one is down.</w:t>
      </w:r>
    </w:p>
    <w:p w14:paraId="520D9F5F" w14:textId="28501B14" w:rsidR="00047EA9" w:rsidRPr="00047EA9" w:rsidRDefault="00047EA9" w:rsidP="001324F6">
      <w:pPr>
        <w:numPr>
          <w:ilvl w:val="0"/>
          <w:numId w:val="4"/>
        </w:numPr>
        <w:shd w:val="clear" w:color="auto" w:fill="FFFFFF"/>
        <w:ind w:right="480"/>
        <w:rPr>
          <w:rFonts w:ascii="Times New Roman" w:eastAsia="Times New Roman" w:hAnsi="Times New Roman" w:cs="Times New Roman"/>
          <w:color w:val="000000" w:themeColor="text1"/>
        </w:rPr>
      </w:pPr>
      <w:r w:rsidRPr="001324F6">
        <w:rPr>
          <w:rFonts w:ascii="Times New Roman" w:eastAsia="Times New Roman" w:hAnsi="Times New Roman" w:cs="Times New Roman"/>
          <w:color w:val="000000" w:themeColor="text1"/>
        </w:rPr>
        <w:t>Parental figure (God)</w:t>
      </w:r>
      <w:r w:rsidRPr="00047EA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1324F6">
        <w:rPr>
          <w:rFonts w:ascii="Times New Roman" w:eastAsia="Times New Roman" w:hAnsi="Times New Roman" w:cs="Times New Roman"/>
          <w:color w:val="000000" w:themeColor="text1"/>
        </w:rPr>
        <w:t>especially</w:t>
      </w:r>
      <w:r w:rsidRPr="00047EA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324F6">
        <w:rPr>
          <w:rFonts w:ascii="Times New Roman" w:eastAsia="Times New Roman" w:hAnsi="Times New Roman" w:cs="Times New Roman"/>
          <w:color w:val="000000" w:themeColor="text1"/>
        </w:rPr>
        <w:t>when someone hasn’t had that in their life.</w:t>
      </w:r>
    </w:p>
    <w:p w14:paraId="6FA7E7A9" w14:textId="79611095" w:rsidR="00047EA9" w:rsidRPr="00047EA9" w:rsidRDefault="00047EA9" w:rsidP="001324F6">
      <w:pPr>
        <w:numPr>
          <w:ilvl w:val="0"/>
          <w:numId w:val="4"/>
        </w:numPr>
        <w:shd w:val="clear" w:color="auto" w:fill="FFFFFF"/>
        <w:ind w:right="480"/>
        <w:rPr>
          <w:rFonts w:ascii="Times New Roman" w:eastAsia="Times New Roman" w:hAnsi="Times New Roman" w:cs="Times New Roman"/>
          <w:color w:val="000000" w:themeColor="text1"/>
        </w:rPr>
      </w:pPr>
      <w:r w:rsidRPr="001324F6">
        <w:rPr>
          <w:rFonts w:ascii="Times New Roman" w:eastAsia="Times New Roman" w:hAnsi="Times New Roman" w:cs="Times New Roman"/>
          <w:color w:val="000000" w:themeColor="text1"/>
        </w:rPr>
        <w:t>Life after death certainty.</w:t>
      </w:r>
    </w:p>
    <w:p w14:paraId="176F2AAB" w14:textId="2D3A99EB" w:rsidR="00047EA9" w:rsidRPr="001324F6" w:rsidRDefault="00047EA9" w:rsidP="001324F6">
      <w:pPr>
        <w:numPr>
          <w:ilvl w:val="0"/>
          <w:numId w:val="4"/>
        </w:numPr>
        <w:shd w:val="clear" w:color="auto" w:fill="FFFFFF"/>
        <w:ind w:right="480"/>
        <w:rPr>
          <w:rFonts w:ascii="Times New Roman" w:eastAsia="Times New Roman" w:hAnsi="Times New Roman" w:cs="Times New Roman"/>
          <w:color w:val="000000" w:themeColor="text1"/>
        </w:rPr>
      </w:pPr>
      <w:r w:rsidRPr="001324F6">
        <w:rPr>
          <w:rFonts w:ascii="Times New Roman" w:eastAsia="Times New Roman" w:hAnsi="Times New Roman" w:cs="Times New Roman"/>
          <w:color w:val="000000" w:themeColor="text1"/>
        </w:rPr>
        <w:t>Sense of justice to those who have damaged them.</w:t>
      </w:r>
    </w:p>
    <w:p w14:paraId="3C2F931B" w14:textId="082B3845" w:rsidR="00047EA9" w:rsidRPr="001324F6" w:rsidRDefault="00047EA9" w:rsidP="00047EA9">
      <w:pPr>
        <w:shd w:val="clear" w:color="auto" w:fill="FFFFFF"/>
        <w:ind w:left="720" w:right="480"/>
        <w:rPr>
          <w:rFonts w:ascii="Times New Roman" w:eastAsia="Times New Roman" w:hAnsi="Times New Roman" w:cs="Times New Roman"/>
          <w:color w:val="000000" w:themeColor="text1"/>
        </w:rPr>
      </w:pPr>
    </w:p>
    <w:p w14:paraId="7D1A7126" w14:textId="78B063E5" w:rsidR="00047EA9" w:rsidRPr="001324F6" w:rsidRDefault="00047EA9" w:rsidP="001324F6">
      <w:pPr>
        <w:pStyle w:val="ListParagraph"/>
        <w:numPr>
          <w:ilvl w:val="0"/>
          <w:numId w:val="3"/>
        </w:numPr>
        <w:shd w:val="clear" w:color="auto" w:fill="FFFFFF"/>
        <w:ind w:right="480"/>
        <w:rPr>
          <w:rFonts w:ascii="Times New Roman" w:eastAsia="Times New Roman" w:hAnsi="Times New Roman" w:cs="Times New Roman"/>
          <w:color w:val="000000" w:themeColor="text1"/>
        </w:rPr>
      </w:pPr>
      <w:r w:rsidRPr="001324F6">
        <w:rPr>
          <w:rFonts w:ascii="Times New Roman" w:eastAsia="Times New Roman" w:hAnsi="Times New Roman" w:cs="Times New Roman"/>
          <w:color w:val="000000" w:themeColor="text1"/>
        </w:rPr>
        <w:t>We all use defense mechanisms even if we are “psychologically” stable and happy. They are meant to help your brain facilitate certain life worries.</w:t>
      </w:r>
    </w:p>
    <w:p w14:paraId="21F53DE8" w14:textId="77777777" w:rsidR="00047EA9" w:rsidRPr="00047EA9" w:rsidRDefault="00047EA9" w:rsidP="00047EA9">
      <w:pPr>
        <w:shd w:val="clear" w:color="auto" w:fill="FFFFFF"/>
        <w:ind w:left="720" w:right="480"/>
        <w:rPr>
          <w:rFonts w:ascii="Times New Roman" w:eastAsia="Times New Roman" w:hAnsi="Times New Roman" w:cs="Times New Roman"/>
          <w:color w:val="000000" w:themeColor="text1"/>
        </w:rPr>
      </w:pPr>
    </w:p>
    <w:p w14:paraId="6DA969EF" w14:textId="05E917B1" w:rsidR="00047EA9" w:rsidRPr="001324F6" w:rsidRDefault="00047EA9" w:rsidP="001324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1324F6">
        <w:rPr>
          <w:rFonts w:ascii="Times New Roman" w:hAnsi="Times New Roman" w:cs="Times New Roman"/>
          <w:color w:val="000000" w:themeColor="text1"/>
        </w:rPr>
        <w:t>Religion helps you overcome any type of psychopathology that you may have. It gives you a guide on how to better deal with things that psychology can’t explain.</w:t>
      </w:r>
    </w:p>
    <w:p w14:paraId="5A3E87D0" w14:textId="6A74BE8C" w:rsidR="00047EA9" w:rsidRPr="001324F6" w:rsidRDefault="001324F6" w:rsidP="001324F6">
      <w:pPr>
        <w:pStyle w:val="ListParagraph"/>
        <w:rPr>
          <w:color w:val="000000" w:themeColor="text1"/>
        </w:rPr>
      </w:pPr>
      <w:r w:rsidRPr="001324F6">
        <w:rPr>
          <w:rFonts w:ascii="Times New Roman" w:hAnsi="Times New Roman" w:cs="Times New Roman"/>
          <w:color w:val="000000" w:themeColor="text1"/>
        </w:rPr>
        <w:t>It is proven in studies that the more highly religious-oriented someone is, the more they use their improved defense mechanism</w:t>
      </w:r>
      <w:r w:rsidRPr="001324F6">
        <w:rPr>
          <w:color w:val="000000" w:themeColor="text1"/>
        </w:rPr>
        <w:t>.</w:t>
      </w:r>
    </w:p>
    <w:sectPr w:rsidR="00047EA9" w:rsidRPr="001324F6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D2B37"/>
    <w:multiLevelType w:val="hybridMultilevel"/>
    <w:tmpl w:val="0364687E"/>
    <w:lvl w:ilvl="0" w:tplc="3A02AA2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90DF1"/>
    <w:multiLevelType w:val="multilevel"/>
    <w:tmpl w:val="123E4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1433B3"/>
    <w:multiLevelType w:val="hybridMultilevel"/>
    <w:tmpl w:val="421A6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2930AE"/>
    <w:multiLevelType w:val="hybridMultilevel"/>
    <w:tmpl w:val="7E68D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EA9"/>
    <w:rsid w:val="00047EA9"/>
    <w:rsid w:val="001324F6"/>
    <w:rsid w:val="004C27F8"/>
    <w:rsid w:val="00541A3A"/>
    <w:rsid w:val="00965C70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A8499"/>
  <w14:defaultImageDpi w14:val="32767"/>
  <w15:chartTrackingRefBased/>
  <w15:docId w15:val="{0CF95389-0251-094F-B74E-1FAA6F65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Karollaynne Costa</dc:creator>
  <cp:keywords/>
  <dc:description/>
  <cp:lastModifiedBy>Karollaynne Costa</cp:lastModifiedBy>
  <cp:revision>2</cp:revision>
  <dcterms:created xsi:type="dcterms:W3CDTF">2019-10-24T01:15:00Z</dcterms:created>
  <dcterms:modified xsi:type="dcterms:W3CDTF">2019-11-18T19:11:00Z</dcterms:modified>
</cp:coreProperties>
</file>